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1A" w:rsidRPr="00AD57C0" w:rsidRDefault="00624439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Тақырыбы: «Махаббат пен Шығармашылық педагогикасы»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Мақсаты: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Махаббат пен шығармашылық аясында  оқушыларға махаббат, бақыттың құндылық ретіндегі мағынасы және мейі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імді адами қасиеті мен өзара көмек әрекеттері туралы түсінік беріп, қамқорлық жасау, көмек көрсету дағдыларын дамыта отыра, рухани адамгершілік қағидаларын өз бақыты үшін дұрыс қолдана бі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луге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, өмірді бағалай білуге тәрбиелеу.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- оқушыларды өз болашағы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ба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ғытын айқындап, мақсат қоя білуге үйрету;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- оқушылардың өзі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н-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өзі тәрбиелеу, өзін-өзі жетілдіру арқылы болашаққа құштарлығын дамыту;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Тәрбиелік мәні: Адам бойындағы адамгершілік қасиеттерін дамыту, ө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з-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өзіне деген сенімін арттыру, адами қарым-қатынастарын қалыптастыру.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Көрнекіліктері: нақыл сөздер, стенд, слайд, шарлар, С.Назарбаева туралы бұрыш.</w:t>
      </w:r>
    </w:p>
    <w:p w:rsidR="00410224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үргізуші: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Өзіңді тану – ғаламды тану,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Жақсы менен жаманды тану.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Өзіңді - өзің талқ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ға салып,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Адал менен арамды тану.</w:t>
      </w:r>
    </w:p>
    <w:p w:rsidR="00410224" w:rsidRPr="00AD57C0" w:rsidRDefault="00410224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жүргізуші: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Сабақты оқып, тәртіпті болу,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імді жинап, дүниені шолу.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Өзіңді өзің тану дегенің,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Өз бойындағы мініңді жою.</w:t>
      </w:r>
    </w:p>
    <w:p w:rsidR="006A501A" w:rsidRPr="00AD57C0" w:rsidRDefault="00410224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үргізуші: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Армысыздар, құрметті ұстаздар мен оқушылар! Бү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інгі «</w:t>
      </w:r>
      <w:r w:rsidR="002120C6" w:rsidRPr="00AD57C0">
        <w:rPr>
          <w:rFonts w:ascii="Times New Roman" w:hAnsi="Times New Roman" w:cs="Times New Roman"/>
          <w:sz w:val="28"/>
          <w:szCs w:val="28"/>
          <w:lang w:val="ru-RU"/>
        </w:rPr>
        <w:t>Махаббат пен шығармашылық педагогикасы</w:t>
      </w:r>
      <w:r w:rsidRPr="00AD57C0">
        <w:rPr>
          <w:rFonts w:ascii="Times New Roman" w:hAnsi="Times New Roman" w:cs="Times New Roman"/>
          <w:sz w:val="28"/>
          <w:szCs w:val="28"/>
          <w:lang w:val="ru-RU"/>
        </w:rPr>
        <w:t>» атты апталықтың ашылу салтанатына қош келдіңіздер!</w:t>
      </w:r>
    </w:p>
    <w:p w:rsidR="00410224" w:rsidRPr="00AD57C0" w:rsidRDefault="00410224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жүргізуші: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Шеңбер болып тұрайық жылы жүзбен,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Бізге келсін қуаныш, нұ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іздеген.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Мейі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ім толған жанымыз, жүрегіміз,</w:t>
      </w:r>
    </w:p>
    <w:p w:rsidR="001C7D53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Үлгі алсын көрген жан мына бізден</w:t>
      </w:r>
    </w:p>
    <w:p w:rsidR="00410224" w:rsidRPr="00AD57C0" w:rsidRDefault="001C7D53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үргізуші: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Сара Алпысқызы Назарбаева 1941 жылдың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12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ақпанында Қарағанды облысы Қызылжар селосында дүниеге келді. 1992 жылғы ақпан айынан бастап — «Бөбек» республикалық балалар қайырымдылық қорының негізін қалаушы және президенті. Бүгін – «Бөбек» қорының негізін қалаушы, Сара Алпысқызының туған күні. «Бөбек» қорын құрып, жетімдерге жәрдемдескен, «Өзін-өзі тану» пәні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білім бағдарламасына енгізіп, жеткіншектерді ізгілікке баулыған тұлға. 2010 жылдың 1-ші қыркүйегі – «Өзін өзі тану» пәнін Қазақстан Республикасының үздіксіз білім беру жүйесіне жаппай енгізді.</w:t>
      </w:r>
    </w:p>
    <w:p w:rsidR="00410224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D53" w:rsidRPr="00AD57C0">
        <w:rPr>
          <w:rFonts w:ascii="Times New Roman" w:hAnsi="Times New Roman" w:cs="Times New Roman"/>
          <w:sz w:val="28"/>
          <w:szCs w:val="28"/>
          <w:lang w:val="ru-RU"/>
        </w:rPr>
        <w:t>ІІ</w:t>
      </w:r>
      <w:r w:rsidR="001C7D53"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үргізуші: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«Өзін-өзі тану» пәні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ің балаларға, ата-аналарға, ұстаздарға берер көмегі зор, бүкіл адамзатқа өзінің жылуын сыйлап, өмірге деген жақсы көзқарасын оятып, бір-біріне деген  қарым – қатынастарын жақсартып, өмірдің дұрыс жолына бағыттайды. Сонымен қатар, адамның рухани жан дүниесін байытып, ішкі жан дүниесін ашуға кө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көмегін тигізіп отыр.</w:t>
      </w:r>
    </w:p>
    <w:p w:rsidR="00410224" w:rsidRPr="00AD57C0" w:rsidRDefault="001C7D53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үргізуші:</w:t>
      </w:r>
    </w:p>
    <w:p w:rsidR="001C7D53" w:rsidRPr="00AD57C0" w:rsidRDefault="00D63CF5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Келесі кезекте к</w:t>
      </w:r>
      <w:r w:rsidR="001C7D53" w:rsidRPr="00AD57C0">
        <w:rPr>
          <w:rFonts w:ascii="Times New Roman" w:hAnsi="Times New Roman" w:cs="Times New Roman"/>
          <w:sz w:val="28"/>
          <w:szCs w:val="28"/>
          <w:lang w:val="ru-RU"/>
        </w:rPr>
        <w:t>ө</w:t>
      </w:r>
      <w:proofErr w:type="gramStart"/>
      <w:r w:rsidR="001C7D53"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C7D53" w:rsidRPr="00AD57C0">
        <w:rPr>
          <w:rFonts w:ascii="Times New Roman" w:hAnsi="Times New Roman" w:cs="Times New Roman"/>
          <w:sz w:val="28"/>
          <w:szCs w:val="28"/>
          <w:lang w:val="ru-RU"/>
        </w:rPr>
        <w:t>ініс: «Таза бұлақ»</w:t>
      </w:r>
      <w:r w:rsidR="002C68AE"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(қатысатындар: Саудагер</w:t>
      </w:r>
      <w:proofErr w:type="gramStart"/>
      <w:r w:rsidR="002C68AE" w:rsidRPr="00AD57C0">
        <w:rPr>
          <w:rFonts w:ascii="Times New Roman" w:hAnsi="Times New Roman" w:cs="Times New Roman"/>
          <w:sz w:val="28"/>
          <w:szCs w:val="28"/>
          <w:lang w:val="ru-RU"/>
        </w:rPr>
        <w:t>,м</w:t>
      </w:r>
      <w:proofErr w:type="gramEnd"/>
      <w:r w:rsidR="002C68AE" w:rsidRPr="00AD57C0">
        <w:rPr>
          <w:rFonts w:ascii="Times New Roman" w:hAnsi="Times New Roman" w:cs="Times New Roman"/>
          <w:sz w:val="28"/>
          <w:szCs w:val="28"/>
          <w:lang w:val="ru-RU"/>
        </w:rPr>
        <w:t>олда,жас жігіт)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Сонымен келесі кезекті әдеби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монтаж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ға берейік.</w:t>
      </w:r>
    </w:p>
    <w:p w:rsidR="006A501A" w:rsidRPr="00AD57C0" w:rsidRDefault="00323412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1- оқушы: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Ал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ғыс айтам, менің Сара апама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үлдіршінге бақыт сыйлап, жыр сепкен.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Бал-бөбектер анасы, данасы,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Жүректерге махабатпен нұ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төккен.</w:t>
      </w:r>
    </w:p>
    <w:p w:rsidR="006A501A" w:rsidRPr="00AD57C0" w:rsidRDefault="00323412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2- оқушы: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Жақсы адам боп өссін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Шығарған өзің тануды.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Сара апама мың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ал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ғыс,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Жолдаймыз салем жалынды.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Ү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ітіңді ақтаймыз,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lastRenderedPageBreak/>
        <w:t>Үйрені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өнер, білімді.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р-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ұятты да сақтаймыз,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Жолатпай жаман қылықты.</w:t>
      </w:r>
    </w:p>
    <w:p w:rsidR="006A501A" w:rsidRPr="00AD57C0" w:rsidRDefault="00323412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3-оқушы: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Оқушының бі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імін де сынайды.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ін-бірі ізгілікке үйретіп,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Зерделеп, сыпайы сөз құрайды.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Оқушылар өзі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н-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өзі таниды,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Бойымыз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ға тек ізгілік дариды.</w:t>
      </w:r>
    </w:p>
    <w:p w:rsidR="006A501A" w:rsidRPr="00AD57C0" w:rsidRDefault="00323412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4-оқушы: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Өмірге қ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ызы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ға қарайсың,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Бә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ін де бақытты санайсың.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Бұл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әнді үйренсең ерінбей,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Бойыңнан керемет байқайсың.</w:t>
      </w:r>
    </w:p>
    <w:p w:rsidR="006A501A" w:rsidRPr="00AD57C0" w:rsidRDefault="00323412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5-оқушы: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Кі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үлкенді сыйласа,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Кі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үлкенді тыңдаса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Үлкен болған кезінде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Сыйлы болмақ өзі де.</w:t>
      </w:r>
    </w:p>
    <w:p w:rsidR="00410224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үргізуші: </w:t>
      </w:r>
    </w:p>
    <w:p w:rsidR="006A501A" w:rsidRPr="00AD57C0" w:rsidRDefault="00323412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1-оқушы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Үлкен алдында иілі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сөйле,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Кіші алдында сызылып сөйле.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Иілі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сөйлегеннен белің бүгілмейді,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Сызылып сөйлегеннен сөзі үзілмейді.</w:t>
      </w:r>
    </w:p>
    <w:p w:rsidR="006A501A" w:rsidRPr="00AD57C0" w:rsidRDefault="00323412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2-оқушы: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Тәртіпті бала сүйеніш,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lastRenderedPageBreak/>
        <w:t>Төбең бі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көкке жетеді.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Ұрыншақ бала жанында,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Ұрыс пен керіс айқ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ай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шу.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Ұстамды бала маңынан,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Ұнамды қылық байқайсың.</w:t>
      </w:r>
    </w:p>
    <w:p w:rsidR="006A501A" w:rsidRPr="00AD57C0" w:rsidRDefault="00323412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3-оқушы: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Сыйла үлкен кісі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Қамқ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орлы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ққа ал кішіні.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Сақтап көше тәртібі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Бағдаршамның ал тілі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Әдет қыл бұ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ісіңді,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Тазалап жү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тісіңді.</w:t>
      </w:r>
    </w:p>
    <w:p w:rsidR="00873EDF" w:rsidRPr="00AD57C0" w:rsidRDefault="00323412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4-оқушы: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Даламдай кең пейі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ім,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Жүрегім толы   мейі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ім,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Мен үшін жоқ  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уа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ғың,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Бә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іңе ортақ шуағым.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Жер шарының ұ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л-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қызын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Жылыту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ға жетер қызуым</w:t>
      </w:r>
    </w:p>
    <w:p w:rsidR="006A501A" w:rsidRPr="00AD57C0" w:rsidRDefault="00323412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5-оқушы: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Сыйлап сәлем беремі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Көршілерді көргенде.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Ізетпен бас иемін,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Үйге қонақ келгенде.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Әдепсіз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сөкпесін,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Анама айтып өкпесін.</w:t>
      </w:r>
    </w:p>
    <w:p w:rsidR="006A501A" w:rsidRPr="00AD57C0" w:rsidRDefault="00323412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6-оқушы: 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lastRenderedPageBreak/>
        <w:t>Құрметтеп ата-анамды,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Ардақтап әпке, ағамды,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Қамқор боп сің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і-ініме,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Сыйлымын үлкен-кішіге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Бә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ін де жақсы көремін,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Ү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нем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 көмек беремін.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Үлкенді сыйлау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–к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>ішілік,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Үлгілі мінез-кісілік.</w:t>
      </w:r>
    </w:p>
    <w:p w:rsidR="006A501A" w:rsidRPr="00AD57C0" w:rsidRDefault="006A501A" w:rsidP="002120C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ІІ </w:t>
      </w:r>
      <w:proofErr w:type="gramStart"/>
      <w:r w:rsidRPr="00AD57C0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үргізуші: </w:t>
      </w:r>
    </w:p>
    <w:p w:rsidR="006A501A" w:rsidRPr="00AD57C0" w:rsidRDefault="00FE0A06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Осымен</w:t>
      </w:r>
      <w:r w:rsidR="006C53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57C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C53BC">
        <w:rPr>
          <w:rFonts w:ascii="Times New Roman" w:hAnsi="Times New Roman" w:cs="Times New Roman"/>
          <w:sz w:val="28"/>
          <w:szCs w:val="28"/>
          <w:lang w:val="ru-RU"/>
        </w:rPr>
        <w:t>Махаббат</w:t>
      </w:r>
      <w:bookmarkStart w:id="0" w:name="_GoBack"/>
      <w:bookmarkEnd w:id="0"/>
      <w:r w:rsidRPr="00AD57C0">
        <w:rPr>
          <w:rFonts w:ascii="Times New Roman" w:hAnsi="Times New Roman" w:cs="Times New Roman"/>
          <w:sz w:val="28"/>
          <w:szCs w:val="28"/>
          <w:lang w:val="ru-RU"/>
        </w:rPr>
        <w:t>пен шығармашылық педагогикасы»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атты </w:t>
      </w:r>
      <w:r w:rsidR="006C53BC">
        <w:rPr>
          <w:rFonts w:ascii="Times New Roman" w:hAnsi="Times New Roman" w:cs="Times New Roman"/>
          <w:sz w:val="28"/>
          <w:szCs w:val="28"/>
          <w:lang w:val="ru-RU"/>
        </w:rPr>
        <w:t xml:space="preserve"> салтанатты жиынымызды </w:t>
      </w:r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>аяқтаймыз. Көңіл қойып тыңдағандарыңызға көп-кө</w:t>
      </w:r>
      <w:proofErr w:type="gramStart"/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6A501A" w:rsidRPr="00AD57C0">
        <w:rPr>
          <w:rFonts w:ascii="Times New Roman" w:hAnsi="Times New Roman" w:cs="Times New Roman"/>
          <w:sz w:val="28"/>
          <w:szCs w:val="28"/>
          <w:lang w:val="ru-RU"/>
        </w:rPr>
        <w:t xml:space="preserve"> рахмет.</w:t>
      </w:r>
    </w:p>
    <w:p w:rsidR="006A501A" w:rsidRPr="00AD57C0" w:rsidRDefault="006A501A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57C0">
        <w:rPr>
          <w:rFonts w:ascii="Times New Roman" w:hAnsi="Times New Roman" w:cs="Times New Roman"/>
          <w:sz w:val="28"/>
          <w:szCs w:val="28"/>
          <w:lang w:val="ru-RU"/>
        </w:rPr>
        <w:t>Екі жүргізуші бірге: Келесі кездескенше қош сау болыңыздар!</w:t>
      </w:r>
    </w:p>
    <w:p w:rsidR="0049763D" w:rsidRPr="00AD57C0" w:rsidRDefault="0049763D" w:rsidP="006A501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9763D" w:rsidRPr="00AD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1A"/>
    <w:rsid w:val="001C7D53"/>
    <w:rsid w:val="002120C6"/>
    <w:rsid w:val="00282866"/>
    <w:rsid w:val="002C68AE"/>
    <w:rsid w:val="00323412"/>
    <w:rsid w:val="00410224"/>
    <w:rsid w:val="00424EAC"/>
    <w:rsid w:val="0049763D"/>
    <w:rsid w:val="00617643"/>
    <w:rsid w:val="00624439"/>
    <w:rsid w:val="006A501A"/>
    <w:rsid w:val="006C53BC"/>
    <w:rsid w:val="00873EDF"/>
    <w:rsid w:val="00AD57C0"/>
    <w:rsid w:val="00BD0FA7"/>
    <w:rsid w:val="00C715B2"/>
    <w:rsid w:val="00D63CF5"/>
    <w:rsid w:val="00E70723"/>
    <w:rsid w:val="00F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64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1764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41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64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1764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41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777</cp:lastModifiedBy>
  <cp:revision>9</cp:revision>
  <cp:lastPrinted>2020-02-04T16:11:00Z</cp:lastPrinted>
  <dcterms:created xsi:type="dcterms:W3CDTF">2020-02-04T15:43:00Z</dcterms:created>
  <dcterms:modified xsi:type="dcterms:W3CDTF">2020-02-04T16:15:00Z</dcterms:modified>
</cp:coreProperties>
</file>